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BC" w:rsidRDefault="00AD6CBC" w:rsidP="00AD6CBC">
      <w:pPr>
        <w:rPr>
          <w:sz w:val="24"/>
        </w:rPr>
      </w:pPr>
      <w:r w:rsidRPr="00AD6CBC">
        <w:rPr>
          <w:sz w:val="24"/>
        </w:rPr>
        <w:t>Nabídková povinnost se zasílá v </w:t>
      </w:r>
      <w:r w:rsidRPr="00372BD9">
        <w:rPr>
          <w:b/>
          <w:sz w:val="24"/>
        </w:rPr>
        <w:t>tištěné formě</w:t>
      </w:r>
      <w:r w:rsidRPr="00AD6CBC">
        <w:rPr>
          <w:sz w:val="24"/>
        </w:rPr>
        <w:t xml:space="preserve"> – dopis musí mít č. jednací (na recepci nahlásit k čemu bylo využito)</w:t>
      </w:r>
      <w:r>
        <w:rPr>
          <w:sz w:val="24"/>
        </w:rPr>
        <w:t xml:space="preserve"> a orazítkuje se. Tiskne se na </w:t>
      </w:r>
      <w:r w:rsidRPr="00372BD9">
        <w:rPr>
          <w:b/>
          <w:sz w:val="24"/>
        </w:rPr>
        <w:t>hlavičkový papír</w:t>
      </w:r>
      <w:r>
        <w:rPr>
          <w:sz w:val="24"/>
        </w:rPr>
        <w:t>, zasílá se obyčejnou poštou.</w:t>
      </w:r>
      <w:r w:rsidR="005D1004">
        <w:rPr>
          <w:sz w:val="24"/>
        </w:rPr>
        <w:t xml:space="preserve"> Případně je možné oskenovat a ještě poslat emailem.</w:t>
      </w:r>
      <w:bookmarkStart w:id="0" w:name="_GoBack"/>
      <w:bookmarkEnd w:id="0"/>
    </w:p>
    <w:p w:rsidR="00AD6CBC" w:rsidRPr="00AD6CBC" w:rsidRDefault="00AD6CBC" w:rsidP="00AD6CBC">
      <w:pPr>
        <w:rPr>
          <w:sz w:val="24"/>
        </w:rPr>
      </w:pPr>
      <w:r>
        <w:rPr>
          <w:sz w:val="24"/>
        </w:rPr>
        <w:t xml:space="preserve">Pokud někdo bude mít zájem, u M. </w:t>
      </w:r>
      <w:proofErr w:type="spellStart"/>
      <w:r>
        <w:rPr>
          <w:sz w:val="24"/>
        </w:rPr>
        <w:t>Komedové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necháme</w:t>
      </w:r>
      <w:proofErr w:type="gramEnd"/>
      <w:r>
        <w:rPr>
          <w:sz w:val="24"/>
        </w:rPr>
        <w:t xml:space="preserve"> vystavit fa a publikaci </w:t>
      </w:r>
      <w:proofErr w:type="gramStart"/>
      <w:r>
        <w:rPr>
          <w:sz w:val="24"/>
        </w:rPr>
        <w:t>zašleme.</w:t>
      </w:r>
      <w:proofErr w:type="gramEnd"/>
    </w:p>
    <w:tbl>
      <w:tblPr>
        <w:tblW w:w="9600" w:type="dxa"/>
        <w:tblCellSpacing w:w="15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4252"/>
        <w:gridCol w:w="1985"/>
      </w:tblGrid>
      <w:tr w:rsidR="00E408D6" w:rsidRPr="00E408D6" w:rsidTr="00E408D6">
        <w:trPr>
          <w:tblCellSpacing w:w="15" w:type="dxa"/>
        </w:trPr>
        <w:tc>
          <w:tcPr>
            <w:tcW w:w="9540" w:type="dxa"/>
            <w:gridSpan w:val="3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lang w:eastAsia="cs-CZ"/>
              </w:rPr>
              <w:t>Nabídková povinnost</w:t>
            </w:r>
          </w:p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podle vyhlášky č. 156/2003 Sb., kterou se mění vyhláška č. 252/1995 Sb., kterou se provádí některá ustanovení zákona č. 37/1995 Sb., o neperiodických publikacích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Knihovna Akademie věd ČR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Národní třída 3, 115 22 Praha 1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5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akviz@knav.cz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221403322 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fax 224240611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Poslanecká sněmovna, Parlamentní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knihovna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Sněmovní 4, 110 00 Praha 1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6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TikovskyO@psp.cz</w:t>
              </w:r>
            </w:hyperlink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7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francova@psp.cz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257174501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257174504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Národní technická knihovna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Technická 6, 160 80, Praha 6 </w:t>
            </w:r>
            <w:hyperlink r:id="rId8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techlib@techlib.cz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232 002 409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Knihovna Národního muzea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Václavské nám. 68, 115 79 Praha 1 </w:t>
            </w:r>
            <w:hyperlink r:id="rId9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eva_lachmanova@nm.cz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224497165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Knihovna Památníku národního písemnictví v Praze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Strahovské nádvoří 132, 118 38 Praha 1 - Hradčany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0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alena.petruzelkova@post.cz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220516653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Středočeská vědecká knihovna v Kladně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 xml:space="preserve">Gen. </w:t>
            </w:r>
            <w:proofErr w:type="spellStart"/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Klapálka</w:t>
            </w:r>
            <w:proofErr w:type="spellEnd"/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 xml:space="preserve"> 1641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272 01 Kladno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1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akvizice@svkkl.cz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312247432-3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312813111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fax 312813130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Jihočeská vědecká knihovna v Českých Budějovicích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Na sadech 27-28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370 59 České Budějovice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2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akvizice@cbvk.cz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386351787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Studijní a vědecká knihovna Plzeňského kraje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Klatovská tř. 200/B, PO Box 20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320 70 Plzeň 20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3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nabidky@svkpl.cz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377 454 830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377 454 836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Severočeská vědecká knihovna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W. Churchilla 3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400 01 Ústí nad Labem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4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akvizice@svkul.cz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475200045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475209126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Krajská vědecká knihovna Liberec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Rumjancevova 1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460 53 Liberec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5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library@kvkli.cz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482412111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Studijní a vědecká knihovna v Hradci Králové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Hradecká 1250/2,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500 03 Hradec Králové 3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6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akvizice@svkhk.cz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494 946 263-4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Moravskoslezská vědecká knihovna v Ostravě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Prokešovo nám. 9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728 00 Ostrava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7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msvk@svkos.cz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596118881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Krajská knihovna Karlovy Vary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Závodní 378/84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360 06 Karlovy Vary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8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knihovna@knihovnakv.cz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732 377 941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Krajská knihovna v Pardubicích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Pernštýnské nám. 77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530 94 Pardubice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9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akvizice@knihovna-pardubice.cz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466531240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466531255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Krajská knihovna Vysočiny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Havlíčkovo nám. 87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580 01 Havlíčkův Brod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20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knihovna@kkvysociny.cz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569400499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Krajská knihovna Františka Bartoše ve Zlíně,</w:t>
            </w:r>
          </w:p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příspěvková organizace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Vavrečkova 7040</w:t>
            </w:r>
          </w:p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760 01 Zlín</w:t>
            </w:r>
          </w:p>
          <w:p w:rsidR="00E408D6" w:rsidRPr="00E408D6" w:rsidRDefault="005D1004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hyperlink r:id="rId21" w:history="1">
              <w:r w:rsidR="00E408D6"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akvizice@kfbz.cz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573 032 517</w:t>
            </w:r>
          </w:p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731571104</w:t>
            </w:r>
          </w:p>
        </w:tc>
      </w:tr>
      <w:tr w:rsidR="00E408D6" w:rsidRPr="00E408D6" w:rsidTr="00E408D6">
        <w:trPr>
          <w:tblCellSpacing w:w="15" w:type="dxa"/>
        </w:trPr>
        <w:tc>
          <w:tcPr>
            <w:tcW w:w="3318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24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Městská knihovna v Praze</w:t>
            </w:r>
          </w:p>
        </w:tc>
        <w:tc>
          <w:tcPr>
            <w:tcW w:w="4222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Mariánské náměstí 1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  <w:t>115 76 Praha 1 </w:t>
            </w: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22" w:history="1">
              <w:r w:rsidRPr="00E408D6">
                <w:rPr>
                  <w:rFonts w:ascii="Arial" w:eastAsia="Times New Roman" w:hAnsi="Arial" w:cs="Arial"/>
                  <w:color w:val="5C0200"/>
                  <w:lang w:eastAsia="cs-CZ"/>
                </w:rPr>
                <w:t>prahlovz@mlp.cz</w:t>
              </w:r>
            </w:hyperlink>
          </w:p>
        </w:tc>
        <w:tc>
          <w:tcPr>
            <w:tcW w:w="1940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408D6" w:rsidRPr="00E408D6" w:rsidRDefault="00E408D6" w:rsidP="00E408D6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E408D6">
              <w:rPr>
                <w:rFonts w:ascii="Arial" w:eastAsia="Times New Roman" w:hAnsi="Arial" w:cs="Arial"/>
                <w:color w:val="696969"/>
                <w:lang w:eastAsia="cs-CZ"/>
              </w:rPr>
              <w:t>222113220</w:t>
            </w:r>
          </w:p>
        </w:tc>
      </w:tr>
    </w:tbl>
    <w:p w:rsidR="00224F9C" w:rsidRDefault="005D1004"/>
    <w:sectPr w:rsidR="0022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6"/>
    <w:rsid w:val="0019796B"/>
    <w:rsid w:val="00372BD9"/>
    <w:rsid w:val="005D1004"/>
    <w:rsid w:val="00803201"/>
    <w:rsid w:val="00AD6CBC"/>
    <w:rsid w:val="00E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408D6"/>
  </w:style>
  <w:style w:type="character" w:styleId="Hypertextovodkaz">
    <w:name w:val="Hyperlink"/>
    <w:basedOn w:val="Standardnpsmoodstavce"/>
    <w:uiPriority w:val="99"/>
    <w:semiHidden/>
    <w:unhideWhenUsed/>
    <w:rsid w:val="00E40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408D6"/>
  </w:style>
  <w:style w:type="character" w:styleId="Hypertextovodkaz">
    <w:name w:val="Hyperlink"/>
    <w:basedOn w:val="Standardnpsmoodstavce"/>
    <w:uiPriority w:val="99"/>
    <w:semiHidden/>
    <w:unhideWhenUsed/>
    <w:rsid w:val="00E40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lib@techlib.cz" TargetMode="External"/><Relationship Id="rId13" Type="http://schemas.openxmlformats.org/officeDocument/2006/relationships/hyperlink" Target="mailto:nabidka@svkpl.cz" TargetMode="External"/><Relationship Id="rId18" Type="http://schemas.openxmlformats.org/officeDocument/2006/relationships/hyperlink" Target="mailto:knihovna@knihovnakv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vizice@kfbz.cz" TargetMode="External"/><Relationship Id="rId7" Type="http://schemas.openxmlformats.org/officeDocument/2006/relationships/hyperlink" Target="mailto:francova@psp.cz" TargetMode="External"/><Relationship Id="rId12" Type="http://schemas.openxmlformats.org/officeDocument/2006/relationships/hyperlink" Target="mailto:akvizice@cbvk.cz" TargetMode="External"/><Relationship Id="rId17" Type="http://schemas.openxmlformats.org/officeDocument/2006/relationships/hyperlink" Target="mailto:msvk@svko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kvizice@svkhk.cz" TargetMode="External"/><Relationship Id="rId20" Type="http://schemas.openxmlformats.org/officeDocument/2006/relationships/hyperlink" Target="mailto:knihovna@kkvysocin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TikovskyO@psp.cz" TargetMode="External"/><Relationship Id="rId11" Type="http://schemas.openxmlformats.org/officeDocument/2006/relationships/hyperlink" Target="mailto:akvizice@svkkl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kviz@knav.cz" TargetMode="External"/><Relationship Id="rId15" Type="http://schemas.openxmlformats.org/officeDocument/2006/relationships/hyperlink" Target="mailto:library@kvkli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ena.petruzelkova@post.cz" TargetMode="External"/><Relationship Id="rId19" Type="http://schemas.openxmlformats.org/officeDocument/2006/relationships/hyperlink" Target="mailto:akvizice@knihovna-pardub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_lachmanova@nm.cz" TargetMode="External"/><Relationship Id="rId14" Type="http://schemas.openxmlformats.org/officeDocument/2006/relationships/hyperlink" Target="mailto:akvizice@svkul.cz" TargetMode="External"/><Relationship Id="rId22" Type="http://schemas.openxmlformats.org/officeDocument/2006/relationships/hyperlink" Target="mailto:prahlovz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Hana</dc:creator>
  <cp:lastModifiedBy>Dlouhá Hana</cp:lastModifiedBy>
  <cp:revision>4</cp:revision>
  <dcterms:created xsi:type="dcterms:W3CDTF">2016-12-12T09:22:00Z</dcterms:created>
  <dcterms:modified xsi:type="dcterms:W3CDTF">2017-01-06T09:32:00Z</dcterms:modified>
</cp:coreProperties>
</file>